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4C" w:rsidRDefault="00D84F4C" w:rsidP="00D84F4C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84F4C" w:rsidRDefault="00D84F4C" w:rsidP="00D84F4C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84F4C" w:rsidRDefault="00D84F4C" w:rsidP="00D84F4C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84F4C" w:rsidRDefault="00D84F4C" w:rsidP="00D84F4C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84F4C" w:rsidRDefault="00D84F4C" w:rsidP="00D84F4C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84F4C" w:rsidRDefault="00D84F4C" w:rsidP="00D84F4C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84F4C" w:rsidRPr="0028037E" w:rsidRDefault="00D84F4C" w:rsidP="00D84F4C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پیوست 6</w:t>
      </w:r>
    </w:p>
    <w:p w:rsidR="00D84F4C" w:rsidRPr="0028037E" w:rsidRDefault="00D84F4C" w:rsidP="00D84F4C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 xml:space="preserve"> الگوی </w:t>
      </w:r>
      <w:r w:rsidRPr="0028037E">
        <w:rPr>
          <w:rFonts w:cs="B Nazanin"/>
          <w:b/>
          <w:bCs/>
          <w:sz w:val="48"/>
          <w:szCs w:val="48"/>
          <w:rtl/>
        </w:rPr>
        <w:t>گواهی حسن انجام کار</w:t>
      </w:r>
    </w:p>
    <w:p w:rsidR="00EE052A" w:rsidRDefault="00D04298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Default="00D84F4C" w:rsidP="00D84F4C">
      <w:pPr>
        <w:bidi/>
        <w:rPr>
          <w:rtl/>
        </w:rPr>
      </w:pPr>
    </w:p>
    <w:p w:rsidR="00D84F4C" w:rsidRPr="0028037E" w:rsidRDefault="00D84F4C" w:rsidP="00D84F4C">
      <w:pPr>
        <w:bidi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28037E">
        <w:rPr>
          <w:rFonts w:ascii="IranNastaliq" w:hAnsi="IranNastaliq" w:cs="B Nazanin"/>
          <w:b/>
          <w:bCs/>
          <w:sz w:val="24"/>
          <w:szCs w:val="24"/>
          <w:rtl/>
        </w:rPr>
        <w:t>گواهی حسن انجام کار</w:t>
      </w:r>
    </w:p>
    <w:p w:rsidR="00D84F4C" w:rsidRPr="0028037E" w:rsidRDefault="00D84F4C" w:rsidP="00D84F4C">
      <w:pPr>
        <w:bidi/>
        <w:rPr>
          <w:rFonts w:ascii="IranNastaliq" w:hAnsi="IranNastaliq" w:cs="B Nazanin"/>
          <w:sz w:val="24"/>
          <w:szCs w:val="24"/>
          <w:rtl/>
        </w:rPr>
      </w:pPr>
    </w:p>
    <w:p w:rsidR="00D84F4C" w:rsidRPr="0028037E" w:rsidRDefault="00D84F4C" w:rsidP="00D84F4C">
      <w:pPr>
        <w:bidi/>
        <w:rPr>
          <w:rFonts w:ascii="IranNastaliq" w:hAnsi="IranNastaliq" w:cs="B Nazanin"/>
          <w:sz w:val="24"/>
          <w:szCs w:val="24"/>
          <w:rtl/>
        </w:rPr>
      </w:pPr>
      <w:r w:rsidRPr="0028037E">
        <w:rPr>
          <w:rFonts w:ascii="IranNastaliq" w:hAnsi="IranNastaliq" w:cs="B Nazanin" w:hint="cs"/>
          <w:sz w:val="24"/>
          <w:szCs w:val="24"/>
          <w:rtl/>
        </w:rPr>
        <w:t>با سلام و احترام،</w:t>
      </w:r>
    </w:p>
    <w:p w:rsidR="00D84F4C" w:rsidRPr="0028037E" w:rsidRDefault="00D84F4C" w:rsidP="00D84F4C">
      <w:pPr>
        <w:bidi/>
        <w:spacing w:line="300" w:lineRule="auto"/>
        <w:rPr>
          <w:rFonts w:ascii="IranNastaliq" w:hAnsi="IranNastaliq" w:cs="B Nazanin"/>
          <w:sz w:val="24"/>
          <w:szCs w:val="24"/>
          <w:rtl/>
        </w:rPr>
      </w:pPr>
      <w:r w:rsidRPr="0028037E">
        <w:rPr>
          <w:rFonts w:ascii="IranNastaliq" w:hAnsi="IranNastaliq" w:cs="B Nazanin" w:hint="cs"/>
          <w:sz w:val="24"/>
          <w:szCs w:val="24"/>
          <w:rtl/>
        </w:rPr>
        <w:t>بدین</w:t>
      </w:r>
      <w:r w:rsidRPr="0028037E">
        <w:rPr>
          <w:rFonts w:ascii="IranNastaliq" w:hAnsi="IranNastaliq" w:cs="B Nazanin"/>
          <w:sz w:val="24"/>
          <w:szCs w:val="24"/>
          <w:rtl/>
        </w:rPr>
        <w:softHyphen/>
      </w:r>
      <w:r w:rsidRPr="0028037E">
        <w:rPr>
          <w:rFonts w:ascii="IranNastaliq" w:hAnsi="IranNastaliq" w:cs="B Nazanin" w:hint="cs"/>
          <w:sz w:val="24"/>
          <w:szCs w:val="24"/>
          <w:rtl/>
        </w:rPr>
        <w:t>وسیله گواهی می</w:t>
      </w:r>
      <w:r w:rsidRPr="0028037E">
        <w:rPr>
          <w:rFonts w:ascii="IranNastaliq" w:hAnsi="IranNastaliq" w:cs="B Nazanin"/>
          <w:sz w:val="24"/>
          <w:szCs w:val="24"/>
          <w:rtl/>
        </w:rPr>
        <w:softHyphen/>
      </w:r>
      <w:r w:rsidRPr="0028037E">
        <w:rPr>
          <w:rFonts w:ascii="IranNastaliq" w:hAnsi="IranNastaliq" w:cs="B Nazanin" w:hint="cs"/>
          <w:sz w:val="24"/>
          <w:szCs w:val="24"/>
          <w:rtl/>
        </w:rPr>
        <w:t xml:space="preserve">گردد طرح پژوهشی موضوع قرارداد شماره ................... مورخ ....................... تحت عنوان .................................................... با انجام کلیه تعهدات به‌وسیله پژوهشگاه استاندارد، به نحو احسن </w:t>
      </w:r>
      <w:r w:rsidRPr="0028037E">
        <w:rPr>
          <w:rFonts w:ascii="IranNastaliq" w:hAnsi="IranNastaliq" w:cs="B Nazanin"/>
          <w:sz w:val="24"/>
          <w:szCs w:val="24"/>
          <w:rtl/>
        </w:rPr>
        <w:t>انجام‌گرفته</w:t>
      </w:r>
      <w:r w:rsidRPr="0028037E">
        <w:rPr>
          <w:rFonts w:ascii="IranNastaliq" w:hAnsi="IranNastaliq" w:cs="B Nazanin" w:hint="cs"/>
          <w:sz w:val="24"/>
          <w:szCs w:val="24"/>
          <w:rtl/>
        </w:rPr>
        <w:t xml:space="preserve"> و مورد تأیید می</w:t>
      </w:r>
      <w:r w:rsidRPr="0028037E">
        <w:rPr>
          <w:rFonts w:ascii="IranNastaliq" w:hAnsi="IranNastaliq" w:cs="B Nazanin"/>
          <w:sz w:val="24"/>
          <w:szCs w:val="24"/>
          <w:rtl/>
        </w:rPr>
        <w:softHyphen/>
      </w:r>
      <w:r w:rsidRPr="0028037E">
        <w:rPr>
          <w:rFonts w:ascii="IranNastaliq" w:hAnsi="IranNastaliq" w:cs="B Nazanin" w:hint="cs"/>
          <w:sz w:val="24"/>
          <w:szCs w:val="24"/>
          <w:rtl/>
        </w:rPr>
        <w:t>باشد.</w:t>
      </w:r>
    </w:p>
    <w:p w:rsidR="00D84F4C" w:rsidRPr="0028037E" w:rsidRDefault="00D84F4C" w:rsidP="00D84F4C">
      <w:pPr>
        <w:bidi/>
        <w:rPr>
          <w:rFonts w:ascii="IranNastaliq" w:hAnsi="IranNastaliq" w:cs="B Nazanin"/>
          <w:sz w:val="24"/>
          <w:szCs w:val="24"/>
          <w:rtl/>
        </w:rPr>
      </w:pPr>
    </w:p>
    <w:p w:rsidR="00D84F4C" w:rsidRPr="0028037E" w:rsidRDefault="00D84F4C" w:rsidP="00D84F4C">
      <w:pPr>
        <w:bidi/>
        <w:jc w:val="center"/>
        <w:rPr>
          <w:rFonts w:ascii="IranNastaliq" w:hAnsi="IranNastaliq" w:cs="B Nazanin"/>
          <w:sz w:val="24"/>
          <w:szCs w:val="24"/>
          <w:rtl/>
        </w:rPr>
      </w:pPr>
      <w:r w:rsidRPr="0028037E">
        <w:rPr>
          <w:rFonts w:ascii="IranNastaliq" w:hAnsi="IranNastaliq" w:cs="B Nazanin" w:hint="cs"/>
          <w:sz w:val="24"/>
          <w:szCs w:val="24"/>
          <w:rtl/>
        </w:rPr>
        <w:t xml:space="preserve">                                                      نام و نام خانوادگی و امضاء کارفرما</w:t>
      </w:r>
    </w:p>
    <w:p w:rsidR="00D84F4C" w:rsidRDefault="00D84F4C" w:rsidP="00D84F4C">
      <w:pPr>
        <w:bidi/>
      </w:pPr>
      <w:bookmarkStart w:id="0" w:name="_GoBack"/>
      <w:bookmarkEnd w:id="0"/>
    </w:p>
    <w:sectPr w:rsidR="00D84F4C" w:rsidSect="00D84F4C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98" w:rsidRDefault="00D04298" w:rsidP="00D84F4C">
      <w:pPr>
        <w:spacing w:after="0" w:line="240" w:lineRule="auto"/>
      </w:pPr>
      <w:r>
        <w:separator/>
      </w:r>
    </w:p>
  </w:endnote>
  <w:endnote w:type="continuationSeparator" w:id="0">
    <w:p w:rsidR="00D04298" w:rsidRDefault="00D04298" w:rsidP="00D8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98" w:rsidRDefault="00D04298" w:rsidP="00D84F4C">
      <w:pPr>
        <w:spacing w:after="0" w:line="240" w:lineRule="auto"/>
      </w:pPr>
      <w:r>
        <w:separator/>
      </w:r>
    </w:p>
  </w:footnote>
  <w:footnote w:type="continuationSeparator" w:id="0">
    <w:p w:rsidR="00D04298" w:rsidRDefault="00D04298" w:rsidP="00D8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4C" w:rsidRPr="002C00E8" w:rsidRDefault="00D84F4C" w:rsidP="00D84F4C">
    <w:pPr>
      <w:tabs>
        <w:tab w:val="left" w:pos="421"/>
      </w:tabs>
      <w:bidi/>
      <w:spacing w:after="0" w:line="240" w:lineRule="auto"/>
      <w:rPr>
        <w:rFonts w:cs="B Nazanin"/>
        <w:rtl/>
      </w:rPr>
    </w:pPr>
    <w:r w:rsidRPr="0012398C">
      <w:rPr>
        <w:rFonts w:cs="B Nazanin" w:hint="cs"/>
        <w:sz w:val="28"/>
        <w:szCs w:val="28"/>
        <w:rtl/>
      </w:rPr>
      <w:t>نام شرکت/</w:t>
    </w:r>
    <w:r>
      <w:rPr>
        <w:rFonts w:cs="B Nazanin" w:hint="cs"/>
        <w:sz w:val="28"/>
        <w:szCs w:val="28"/>
        <w:rtl/>
      </w:rPr>
      <w:t xml:space="preserve"> </w:t>
    </w:r>
    <w:r w:rsidRPr="0012398C">
      <w:rPr>
        <w:rFonts w:cs="B Nazanin" w:hint="cs"/>
        <w:sz w:val="28"/>
        <w:szCs w:val="28"/>
        <w:rtl/>
      </w:rPr>
      <w:t>سازمان/ کارفرما</w:t>
    </w:r>
    <w:r w:rsidRPr="0012398C">
      <w:rPr>
        <w:rFonts w:ascii="IranNastaliq" w:hAnsi="IranNastaliq" w:cs="IranNastaliq"/>
        <w:bCs/>
        <w:color w:val="000000"/>
        <w:sz w:val="28"/>
        <w:szCs w:val="28"/>
        <w:rtl/>
      </w:rPr>
      <w:tab/>
    </w:r>
    <w:r w:rsidRPr="0012398C">
      <w:rPr>
        <w:rFonts w:ascii="IranNastaliq" w:hAnsi="IranNastaliq" w:cs="IranNastaliq" w:hint="cs"/>
        <w:bCs/>
        <w:color w:val="000000"/>
        <w:sz w:val="28"/>
        <w:szCs w:val="28"/>
        <w:rtl/>
      </w:rPr>
      <w:t xml:space="preserve"> </w:t>
    </w:r>
    <w:r w:rsidRPr="0012398C">
      <w:rPr>
        <w:rFonts w:ascii="IranNastaliq" w:hAnsi="IranNastaliq" w:cs="IranNastaliq"/>
        <w:bCs/>
        <w:color w:val="000000"/>
        <w:sz w:val="28"/>
        <w:szCs w:val="28"/>
        <w:rtl/>
      </w:rPr>
      <w:tab/>
    </w:r>
    <w:r>
      <w:rPr>
        <w:rFonts w:ascii="IranNastaliq" w:hAnsi="IranNastaliq" w:cs="IranNastaliq" w:hint="cs"/>
        <w:bCs/>
        <w:color w:val="000000"/>
        <w:sz w:val="28"/>
        <w:szCs w:val="28"/>
        <w:rtl/>
      </w:rPr>
      <w:t xml:space="preserve">   </w:t>
    </w:r>
    <w:r w:rsidRPr="0012398C">
      <w:rPr>
        <w:rFonts w:ascii="IranNastaliq" w:hAnsi="IranNastaliq" w:cs="IranNastaliq" w:hint="cs"/>
        <w:bCs/>
        <w:color w:val="000000"/>
        <w:sz w:val="28"/>
        <w:szCs w:val="28"/>
        <w:rtl/>
      </w:rPr>
      <w:t xml:space="preserve"> </w:t>
    </w:r>
    <w:r w:rsidRPr="0012398C">
      <w:rPr>
        <w:rFonts w:cs="B Nazanin" w:hint="cs"/>
        <w:sz w:val="28"/>
        <w:szCs w:val="28"/>
        <w:rtl/>
      </w:rPr>
      <w:t>نشان تجاری کارفرما</w:t>
    </w:r>
    <w:r w:rsidRPr="0012398C">
      <w:rPr>
        <w:rFonts w:ascii="IranNastaliq" w:hAnsi="IranNastaliq" w:cs="B Nazanin"/>
        <w:color w:val="000000"/>
        <w:sz w:val="28"/>
        <w:szCs w:val="28"/>
        <w:rtl/>
      </w:rPr>
      <w:tab/>
    </w:r>
    <w:r w:rsidRPr="0012398C">
      <w:rPr>
        <w:rFonts w:ascii="IranNastaliq" w:hAnsi="IranNastaliq" w:cs="B Nazanin"/>
        <w:color w:val="000000"/>
        <w:sz w:val="28"/>
        <w:szCs w:val="28"/>
        <w:rtl/>
      </w:rPr>
      <w:tab/>
    </w:r>
    <w:r w:rsidRPr="003E6A1C">
      <w:rPr>
        <w:rFonts w:ascii="IranNastaliq" w:hAnsi="IranNastaliq" w:cs="B Nazanin"/>
        <w:color w:val="000000"/>
        <w:sz w:val="36"/>
        <w:szCs w:val="36"/>
        <w:rtl/>
      </w:rPr>
      <w:tab/>
    </w:r>
    <w:r w:rsidRPr="003E6A1C">
      <w:rPr>
        <w:rFonts w:ascii="IranNastaliq" w:hAnsi="IranNastaliq" w:cs="B Nazanin"/>
        <w:color w:val="000000"/>
        <w:sz w:val="36"/>
        <w:szCs w:val="36"/>
        <w:rtl/>
      </w:rPr>
      <w:tab/>
    </w:r>
    <w:r>
      <w:rPr>
        <w:rFonts w:ascii="IranNastaliq" w:hAnsi="IranNastaliq" w:cs="B Nazanin" w:hint="cs"/>
        <w:color w:val="000000"/>
        <w:sz w:val="36"/>
        <w:szCs w:val="36"/>
        <w:rtl/>
      </w:rPr>
      <w:t xml:space="preserve">   </w:t>
    </w:r>
    <w:r w:rsidRPr="003E6A1C">
      <w:rPr>
        <w:rFonts w:ascii="IranNastaliq" w:hAnsi="IranNastaliq" w:cs="B Nazanin" w:hint="cs"/>
        <w:color w:val="000000"/>
        <w:sz w:val="36"/>
        <w:szCs w:val="36"/>
        <w:rtl/>
      </w:rPr>
      <w:t xml:space="preserve"> </w:t>
    </w:r>
    <w:r w:rsidRPr="002C00E8">
      <w:rPr>
        <w:rFonts w:cs="B Nazanin" w:hint="cs"/>
        <w:rtl/>
      </w:rPr>
      <w:t>شماره:</w:t>
    </w:r>
    <w:r>
      <w:rPr>
        <w:rFonts w:cs="B Nazanin" w:hint="cs"/>
        <w:rtl/>
      </w:rPr>
      <w:t xml:space="preserve"> </w:t>
    </w:r>
  </w:p>
  <w:p w:rsidR="00D84F4C" w:rsidRPr="002C00E8" w:rsidRDefault="00D84F4C" w:rsidP="00D84F4C">
    <w:pPr>
      <w:pStyle w:val="Header"/>
      <w:bidi/>
      <w:jc w:val="center"/>
      <w:rPr>
        <w:rFonts w:cs="B Nazanin"/>
        <w:rtl/>
      </w:rPr>
    </w:pPr>
    <w:r>
      <w:rPr>
        <w:rFonts w:cs="B Nazanin" w:hint="cs"/>
        <w:rtl/>
      </w:rPr>
      <w:t xml:space="preserve">                                                                                 </w:t>
    </w:r>
    <w:r w:rsidRPr="002C00E8">
      <w:rPr>
        <w:rFonts w:cs="B Nazanin" w:hint="cs"/>
        <w:rtl/>
      </w:rPr>
      <w:t>تاریخ:</w:t>
    </w:r>
    <w:r>
      <w:rPr>
        <w:rFonts w:cs="B Nazanin" w:hint="cs"/>
        <w:rtl/>
      </w:rPr>
      <w:t xml:space="preserve">    </w:t>
    </w:r>
  </w:p>
  <w:p w:rsidR="00D84F4C" w:rsidRPr="0012398C" w:rsidRDefault="00D84F4C" w:rsidP="00D84F4C">
    <w:pPr>
      <w:pStyle w:val="Header"/>
      <w:bidi/>
      <w:jc w:val="center"/>
      <w:rPr>
        <w:rFonts w:cs="B Nazanin"/>
        <w:rtl/>
      </w:rPr>
    </w:pPr>
    <w:r>
      <w:rPr>
        <w:rFonts w:cs="B Nazanin" w:hint="cs"/>
        <w:rtl/>
      </w:rPr>
      <w:t xml:space="preserve">                                                                                 </w:t>
    </w:r>
    <w:r w:rsidRPr="002C00E8">
      <w:rPr>
        <w:rFonts w:cs="B Nazanin" w:hint="cs"/>
        <w:rtl/>
      </w:rPr>
      <w:t>پیوست:</w:t>
    </w:r>
    <w:r>
      <w:rPr>
        <w:rFonts w:cs="B Nazanin" w:hint="cs"/>
        <w:rtl/>
      </w:rPr>
      <w:t xml:space="preserve"> </w:t>
    </w:r>
  </w:p>
  <w:p w:rsidR="00D84F4C" w:rsidRDefault="00D84F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4C"/>
    <w:rsid w:val="00461AE5"/>
    <w:rsid w:val="00B456F0"/>
    <w:rsid w:val="00D04298"/>
    <w:rsid w:val="00D8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EFAB4-0901-424D-B5CD-FB3C0999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4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4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8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4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 Jafarzadeh</dc:creator>
  <cp:keywords/>
  <dc:description/>
  <cp:lastModifiedBy>Fereshteh Jafarzadeh</cp:lastModifiedBy>
  <cp:revision>1</cp:revision>
  <dcterms:created xsi:type="dcterms:W3CDTF">2024-01-15T11:38:00Z</dcterms:created>
  <dcterms:modified xsi:type="dcterms:W3CDTF">2024-01-15T11:41:00Z</dcterms:modified>
</cp:coreProperties>
</file>